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5B180" w14:textId="517F9B5C" w:rsidR="00601327" w:rsidRDefault="00B32D4D">
      <w:pPr>
        <w:rPr>
          <w:rFonts w:ascii="Arial" w:hAnsi="Arial" w:cs="Arial"/>
          <w:b/>
          <w:bCs/>
          <w:sz w:val="28"/>
          <w:szCs w:val="28"/>
        </w:rPr>
      </w:pPr>
      <w:r w:rsidRPr="002A7FDC">
        <w:rPr>
          <w:rFonts w:ascii="Arial" w:hAnsi="Arial" w:cs="Arial"/>
          <w:b/>
          <w:bCs/>
          <w:sz w:val="28"/>
          <w:szCs w:val="28"/>
        </w:rPr>
        <w:t xml:space="preserve">Sandgate Parish Council – Half Year Finance Report </w:t>
      </w:r>
      <w:r w:rsidR="00B80FD7">
        <w:rPr>
          <w:rFonts w:ascii="Arial" w:hAnsi="Arial" w:cs="Arial"/>
          <w:b/>
          <w:bCs/>
          <w:sz w:val="28"/>
          <w:szCs w:val="28"/>
        </w:rPr>
        <w:t>to 30</w:t>
      </w:r>
      <w:r w:rsidR="00B80FD7" w:rsidRPr="00B80FD7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="00B80FD7">
        <w:rPr>
          <w:rFonts w:ascii="Arial" w:hAnsi="Arial" w:cs="Arial"/>
          <w:b/>
          <w:bCs/>
          <w:sz w:val="28"/>
          <w:szCs w:val="28"/>
        </w:rPr>
        <w:t xml:space="preserve"> September 2024</w:t>
      </w:r>
    </w:p>
    <w:p w14:paraId="1587007B" w14:textId="77777777" w:rsidR="00A913E2" w:rsidRPr="002A7FDC" w:rsidRDefault="00A913E2">
      <w:pPr>
        <w:rPr>
          <w:rFonts w:ascii="Arial" w:hAnsi="Arial" w:cs="Arial"/>
          <w:b/>
          <w:bCs/>
          <w:sz w:val="28"/>
          <w:szCs w:val="28"/>
        </w:rPr>
      </w:pPr>
    </w:p>
    <w:p w14:paraId="3DC27F84" w14:textId="77777777" w:rsidR="002A7FDC" w:rsidRDefault="002A7FDC">
      <w:pPr>
        <w:rPr>
          <w:rFonts w:ascii="Arial" w:hAnsi="Arial" w:cs="Arial"/>
          <w:sz w:val="28"/>
          <w:szCs w:val="28"/>
        </w:rPr>
      </w:pPr>
    </w:p>
    <w:p w14:paraId="2B14533A" w14:textId="32ACDB9A" w:rsidR="00E11ECE" w:rsidRDefault="002520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Firstly,</w:t>
      </w:r>
      <w:r w:rsidR="002A7FDC">
        <w:rPr>
          <w:rFonts w:ascii="Arial" w:hAnsi="Arial" w:cs="Arial"/>
          <w:sz w:val="24"/>
          <w:szCs w:val="24"/>
        </w:rPr>
        <w:t xml:space="preserve"> an apology that this report is later than normal</w:t>
      </w:r>
      <w:r w:rsidR="00BF1B5E">
        <w:rPr>
          <w:rFonts w:ascii="Arial" w:hAnsi="Arial" w:cs="Arial"/>
          <w:sz w:val="24"/>
          <w:szCs w:val="24"/>
        </w:rPr>
        <w:t>. This is down to me</w:t>
      </w:r>
      <w:r w:rsidR="00A913E2">
        <w:rPr>
          <w:rFonts w:ascii="Arial" w:hAnsi="Arial" w:cs="Arial"/>
          <w:sz w:val="24"/>
          <w:szCs w:val="24"/>
        </w:rPr>
        <w:t>,</w:t>
      </w:r>
      <w:r w:rsidR="00BF1B5E">
        <w:rPr>
          <w:rFonts w:ascii="Arial" w:hAnsi="Arial" w:cs="Arial"/>
          <w:sz w:val="24"/>
          <w:szCs w:val="24"/>
        </w:rPr>
        <w:t xml:space="preserve"> as I have struggled to find the time to undertake a deep dive into the numbers. I have found doing a deep dive continues to be</w:t>
      </w:r>
      <w:r w:rsidR="00BE3A22">
        <w:rPr>
          <w:rFonts w:ascii="Arial" w:hAnsi="Arial" w:cs="Arial"/>
          <w:sz w:val="24"/>
          <w:szCs w:val="24"/>
        </w:rPr>
        <w:t xml:space="preserve"> </w:t>
      </w:r>
      <w:r w:rsidR="00FA4FD5">
        <w:rPr>
          <w:rFonts w:ascii="Arial" w:hAnsi="Arial" w:cs="Arial"/>
          <w:sz w:val="24"/>
          <w:szCs w:val="24"/>
        </w:rPr>
        <w:t>an extremely useful</w:t>
      </w:r>
      <w:r w:rsidR="001B6C92">
        <w:rPr>
          <w:rFonts w:ascii="Arial" w:hAnsi="Arial" w:cs="Arial"/>
          <w:sz w:val="24"/>
          <w:szCs w:val="24"/>
        </w:rPr>
        <w:t xml:space="preserve"> exercise</w:t>
      </w:r>
      <w:r w:rsidR="00BF1B5E">
        <w:rPr>
          <w:rFonts w:ascii="Arial" w:hAnsi="Arial" w:cs="Arial"/>
          <w:sz w:val="24"/>
          <w:szCs w:val="24"/>
        </w:rPr>
        <w:t>.</w:t>
      </w:r>
    </w:p>
    <w:p w14:paraId="63EF1E02" w14:textId="03A7AD05" w:rsidR="00E11ECE" w:rsidRDefault="00E11E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have also been considering how we change the format of the reporting from my usual </w:t>
      </w:r>
      <w:r w:rsidR="00252024">
        <w:rPr>
          <w:rFonts w:ascii="Arial" w:hAnsi="Arial" w:cs="Arial"/>
          <w:sz w:val="24"/>
          <w:szCs w:val="24"/>
        </w:rPr>
        <w:t>free flow</w:t>
      </w:r>
      <w:r>
        <w:rPr>
          <w:rFonts w:ascii="Arial" w:hAnsi="Arial" w:cs="Arial"/>
          <w:sz w:val="24"/>
          <w:szCs w:val="24"/>
        </w:rPr>
        <w:t xml:space="preserve"> style into something that </w:t>
      </w:r>
      <w:r w:rsidR="007833B5">
        <w:rPr>
          <w:rFonts w:ascii="Arial" w:hAnsi="Arial" w:cs="Arial"/>
          <w:sz w:val="24"/>
          <w:szCs w:val="24"/>
        </w:rPr>
        <w:t xml:space="preserve">more </w:t>
      </w:r>
      <w:r w:rsidR="00A970B8">
        <w:rPr>
          <w:rFonts w:ascii="Arial" w:hAnsi="Arial" w:cs="Arial"/>
          <w:sz w:val="24"/>
          <w:szCs w:val="24"/>
        </w:rPr>
        <w:t>structured which would be easier for Chani to start producing. I w</w:t>
      </w:r>
      <w:r w:rsidR="00D512B2">
        <w:rPr>
          <w:rFonts w:ascii="Arial" w:hAnsi="Arial" w:cs="Arial"/>
          <w:sz w:val="24"/>
          <w:szCs w:val="24"/>
        </w:rPr>
        <w:t>ill</w:t>
      </w:r>
      <w:r w:rsidR="00A970B8">
        <w:rPr>
          <w:rFonts w:ascii="Arial" w:hAnsi="Arial" w:cs="Arial"/>
          <w:sz w:val="24"/>
          <w:szCs w:val="24"/>
        </w:rPr>
        <w:t xml:space="preserve"> still be doing my deep dive though.</w:t>
      </w:r>
    </w:p>
    <w:p w14:paraId="0DE8B2D7" w14:textId="5885407F" w:rsidR="00591346" w:rsidRDefault="009B21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Having been spending lots of time recently</w:t>
      </w:r>
      <w:r w:rsidR="00A23585">
        <w:rPr>
          <w:rFonts w:ascii="Arial" w:hAnsi="Arial" w:cs="Arial"/>
          <w:sz w:val="24"/>
          <w:szCs w:val="24"/>
        </w:rPr>
        <w:t xml:space="preserve"> trying new things with Scribe</w:t>
      </w:r>
      <w:r w:rsidR="00512EF7">
        <w:rPr>
          <w:rFonts w:ascii="Arial" w:hAnsi="Arial" w:cs="Arial"/>
          <w:sz w:val="24"/>
          <w:szCs w:val="24"/>
        </w:rPr>
        <w:t xml:space="preserve"> I am going to share a budget report that I </w:t>
      </w:r>
      <w:r w:rsidR="00252024">
        <w:rPr>
          <w:rFonts w:ascii="Arial" w:hAnsi="Arial" w:cs="Arial"/>
          <w:sz w:val="24"/>
          <w:szCs w:val="24"/>
        </w:rPr>
        <w:t>do not</w:t>
      </w:r>
      <w:r w:rsidR="00512EF7">
        <w:rPr>
          <w:rFonts w:ascii="Arial" w:hAnsi="Arial" w:cs="Arial"/>
          <w:sz w:val="24"/>
          <w:szCs w:val="24"/>
        </w:rPr>
        <w:t xml:space="preserve"> think you will have seen previously. Scribe continues to impress and remains a must have tool</w:t>
      </w:r>
      <w:r w:rsidR="001B6C92">
        <w:rPr>
          <w:rFonts w:ascii="Arial" w:hAnsi="Arial" w:cs="Arial"/>
          <w:sz w:val="24"/>
          <w:szCs w:val="24"/>
        </w:rPr>
        <w:t xml:space="preserve"> for us</w:t>
      </w:r>
      <w:r w:rsidR="0083027C">
        <w:rPr>
          <w:rFonts w:ascii="Arial" w:hAnsi="Arial" w:cs="Arial"/>
          <w:sz w:val="24"/>
          <w:szCs w:val="24"/>
        </w:rPr>
        <w:t xml:space="preserve"> offering superb value for money. I have attached a copy of the report which is called</w:t>
      </w:r>
      <w:r w:rsidR="00204A69">
        <w:rPr>
          <w:rFonts w:ascii="Arial" w:hAnsi="Arial" w:cs="Arial"/>
          <w:sz w:val="24"/>
          <w:szCs w:val="24"/>
        </w:rPr>
        <w:t xml:space="preserve"> Net Position by Cost Centre and Code (between dates – on this occasion t</w:t>
      </w:r>
      <w:r w:rsidR="009B776B">
        <w:rPr>
          <w:rFonts w:ascii="Arial" w:hAnsi="Arial" w:cs="Arial"/>
          <w:sz w:val="24"/>
          <w:szCs w:val="24"/>
        </w:rPr>
        <w:t>his</w:t>
      </w:r>
      <w:r w:rsidR="00204A69">
        <w:rPr>
          <w:rFonts w:ascii="Arial" w:hAnsi="Arial" w:cs="Arial"/>
          <w:sz w:val="24"/>
          <w:szCs w:val="24"/>
        </w:rPr>
        <w:t xml:space="preserve"> for the six months </w:t>
      </w:r>
      <w:r w:rsidR="009B776B">
        <w:rPr>
          <w:rFonts w:ascii="Arial" w:hAnsi="Arial" w:cs="Arial"/>
          <w:sz w:val="24"/>
          <w:szCs w:val="24"/>
        </w:rPr>
        <w:t>until 30</w:t>
      </w:r>
      <w:r w:rsidR="009B776B" w:rsidRPr="009B776B">
        <w:rPr>
          <w:rFonts w:ascii="Arial" w:hAnsi="Arial" w:cs="Arial"/>
          <w:sz w:val="24"/>
          <w:szCs w:val="24"/>
          <w:vertAlign w:val="superscript"/>
        </w:rPr>
        <w:t>th</w:t>
      </w:r>
      <w:r w:rsidR="009B776B">
        <w:rPr>
          <w:rFonts w:ascii="Arial" w:hAnsi="Arial" w:cs="Arial"/>
          <w:sz w:val="24"/>
          <w:szCs w:val="24"/>
        </w:rPr>
        <w:t xml:space="preserve"> September).</w:t>
      </w:r>
    </w:p>
    <w:p w14:paraId="6C7943F6" w14:textId="666D53E3" w:rsidR="009B2119" w:rsidRDefault="005913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will see from the report</w:t>
      </w:r>
      <w:r w:rsidR="00BB1C16">
        <w:rPr>
          <w:rFonts w:ascii="Arial" w:hAnsi="Arial" w:cs="Arial"/>
          <w:sz w:val="24"/>
          <w:szCs w:val="24"/>
        </w:rPr>
        <w:t xml:space="preserve"> that expenditure codes are grouped within individual </w:t>
      </w:r>
      <w:r w:rsidR="00ED423C">
        <w:rPr>
          <w:rFonts w:ascii="Arial" w:hAnsi="Arial" w:cs="Arial"/>
          <w:sz w:val="24"/>
          <w:szCs w:val="24"/>
        </w:rPr>
        <w:t>subheadings</w:t>
      </w:r>
      <w:r w:rsidR="00BB1C16">
        <w:rPr>
          <w:rFonts w:ascii="Arial" w:hAnsi="Arial" w:cs="Arial"/>
          <w:sz w:val="24"/>
          <w:szCs w:val="24"/>
        </w:rPr>
        <w:t xml:space="preserve">. This is </w:t>
      </w:r>
      <w:r w:rsidR="00ED423C">
        <w:rPr>
          <w:rFonts w:ascii="Arial" w:hAnsi="Arial" w:cs="Arial"/>
          <w:sz w:val="24"/>
          <w:szCs w:val="24"/>
        </w:rPr>
        <w:t>a similar</w:t>
      </w:r>
      <w:r w:rsidR="00BB1C16">
        <w:rPr>
          <w:rFonts w:ascii="Arial" w:hAnsi="Arial" w:cs="Arial"/>
          <w:sz w:val="24"/>
          <w:szCs w:val="24"/>
        </w:rPr>
        <w:t xml:space="preserve"> format to the </w:t>
      </w:r>
      <w:r w:rsidR="00C3528C">
        <w:rPr>
          <w:rFonts w:ascii="Arial" w:hAnsi="Arial" w:cs="Arial"/>
          <w:sz w:val="24"/>
          <w:szCs w:val="24"/>
        </w:rPr>
        <w:t xml:space="preserve">draft </w:t>
      </w:r>
      <w:r w:rsidR="00BB1C16">
        <w:rPr>
          <w:rFonts w:ascii="Arial" w:hAnsi="Arial" w:cs="Arial"/>
          <w:sz w:val="24"/>
          <w:szCs w:val="24"/>
        </w:rPr>
        <w:t>budget</w:t>
      </w:r>
      <w:r w:rsidR="00C3528C">
        <w:rPr>
          <w:rFonts w:ascii="Arial" w:hAnsi="Arial" w:cs="Arial"/>
          <w:sz w:val="24"/>
          <w:szCs w:val="24"/>
        </w:rPr>
        <w:t xml:space="preserve"> which we will be looking at very closely next month.</w:t>
      </w:r>
      <w:r w:rsidR="00204A69">
        <w:rPr>
          <w:rFonts w:ascii="Arial" w:hAnsi="Arial" w:cs="Arial"/>
          <w:sz w:val="24"/>
          <w:szCs w:val="24"/>
        </w:rPr>
        <w:t xml:space="preserve"> </w:t>
      </w:r>
      <w:r w:rsidR="00D01092">
        <w:rPr>
          <w:rFonts w:ascii="Arial" w:hAnsi="Arial" w:cs="Arial"/>
          <w:sz w:val="24"/>
          <w:szCs w:val="24"/>
        </w:rPr>
        <w:t xml:space="preserve">I will comment within </w:t>
      </w:r>
      <w:r w:rsidR="00300D4B">
        <w:rPr>
          <w:rFonts w:ascii="Arial" w:hAnsi="Arial" w:cs="Arial"/>
          <w:sz w:val="24"/>
          <w:szCs w:val="24"/>
        </w:rPr>
        <w:t>each subheading</w:t>
      </w:r>
      <w:r w:rsidR="006A2F8A">
        <w:rPr>
          <w:rFonts w:ascii="Arial" w:hAnsi="Arial" w:cs="Arial"/>
          <w:sz w:val="24"/>
          <w:szCs w:val="24"/>
        </w:rPr>
        <w:t xml:space="preserve"> – please read in conjunction with th</w:t>
      </w:r>
      <w:r w:rsidR="001744B0">
        <w:rPr>
          <w:rFonts w:ascii="Arial" w:hAnsi="Arial" w:cs="Arial"/>
          <w:sz w:val="24"/>
          <w:szCs w:val="24"/>
        </w:rPr>
        <w:t xml:space="preserve">e Scribe </w:t>
      </w:r>
      <w:r w:rsidR="0093236F">
        <w:rPr>
          <w:rFonts w:ascii="Arial" w:hAnsi="Arial" w:cs="Arial"/>
          <w:sz w:val="24"/>
          <w:szCs w:val="24"/>
        </w:rPr>
        <w:t>report.</w:t>
      </w:r>
    </w:p>
    <w:p w14:paraId="4EF9BD2D" w14:textId="3355BA38" w:rsidR="00E16E5C" w:rsidRPr="00E16E5C" w:rsidRDefault="00E16E5C">
      <w:pPr>
        <w:rPr>
          <w:rFonts w:ascii="Arial" w:hAnsi="Arial" w:cs="Arial"/>
          <w:b/>
          <w:bCs/>
          <w:sz w:val="24"/>
          <w:szCs w:val="24"/>
        </w:rPr>
      </w:pPr>
      <w:r w:rsidRPr="00E16E5C">
        <w:rPr>
          <w:rFonts w:ascii="Arial" w:hAnsi="Arial" w:cs="Arial"/>
          <w:b/>
          <w:bCs/>
          <w:sz w:val="24"/>
          <w:szCs w:val="24"/>
        </w:rPr>
        <w:t>AEP – Leased Land</w:t>
      </w:r>
    </w:p>
    <w:p w14:paraId="41DBE387" w14:textId="73D2A475" w:rsidR="00E16E5C" w:rsidRDefault="00E16E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activity – no comment.</w:t>
      </w:r>
    </w:p>
    <w:p w14:paraId="49EC5FD9" w14:textId="0FB31C12" w:rsidR="00E16E5C" w:rsidRPr="009012C0" w:rsidRDefault="009012C0">
      <w:pPr>
        <w:rPr>
          <w:rFonts w:ascii="Arial" w:hAnsi="Arial" w:cs="Arial"/>
          <w:b/>
          <w:bCs/>
          <w:sz w:val="24"/>
          <w:szCs w:val="24"/>
        </w:rPr>
      </w:pPr>
      <w:r w:rsidRPr="009012C0">
        <w:rPr>
          <w:rFonts w:ascii="Arial" w:hAnsi="Arial" w:cs="Arial"/>
          <w:b/>
          <w:bCs/>
          <w:sz w:val="24"/>
          <w:szCs w:val="24"/>
        </w:rPr>
        <w:t>CCTV</w:t>
      </w:r>
    </w:p>
    <w:p w14:paraId="06239C25" w14:textId="1FE939A5" w:rsidR="00BB2BDD" w:rsidRDefault="009012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During my deep dive I noted</w:t>
      </w:r>
      <w:r w:rsidR="00BD73C4">
        <w:rPr>
          <w:rFonts w:ascii="Arial" w:hAnsi="Arial" w:cs="Arial"/>
          <w:sz w:val="24"/>
          <w:szCs w:val="24"/>
        </w:rPr>
        <w:t xml:space="preserve"> two invoices</w:t>
      </w:r>
      <w:r w:rsidR="007A7B8F">
        <w:rPr>
          <w:rFonts w:ascii="Arial" w:hAnsi="Arial" w:cs="Arial"/>
          <w:sz w:val="24"/>
          <w:szCs w:val="24"/>
        </w:rPr>
        <w:t>,</w:t>
      </w:r>
      <w:r w:rsidR="00BD73C4">
        <w:rPr>
          <w:rFonts w:ascii="Arial" w:hAnsi="Arial" w:cs="Arial"/>
          <w:sz w:val="24"/>
          <w:szCs w:val="24"/>
        </w:rPr>
        <w:t xml:space="preserve"> months apart</w:t>
      </w:r>
      <w:r w:rsidR="007A7B8F">
        <w:rPr>
          <w:rFonts w:ascii="Arial" w:hAnsi="Arial" w:cs="Arial"/>
          <w:sz w:val="24"/>
          <w:szCs w:val="24"/>
        </w:rPr>
        <w:t>,</w:t>
      </w:r>
      <w:r w:rsidR="00384A1C">
        <w:rPr>
          <w:rFonts w:ascii="Arial" w:hAnsi="Arial" w:cs="Arial"/>
          <w:sz w:val="24"/>
          <w:szCs w:val="24"/>
        </w:rPr>
        <w:t xml:space="preserve"> of slightly different</w:t>
      </w:r>
      <w:r w:rsidR="007A7B8F">
        <w:rPr>
          <w:rFonts w:ascii="Arial" w:hAnsi="Arial" w:cs="Arial"/>
          <w:sz w:val="24"/>
          <w:szCs w:val="24"/>
        </w:rPr>
        <w:t xml:space="preserve"> amounts</w:t>
      </w:r>
      <w:r w:rsidR="00BD73C4">
        <w:rPr>
          <w:rFonts w:ascii="Arial" w:hAnsi="Arial" w:cs="Arial"/>
          <w:sz w:val="24"/>
          <w:szCs w:val="24"/>
        </w:rPr>
        <w:t xml:space="preserve"> that related to the replacement CCTV works we had undertaken</w:t>
      </w:r>
      <w:r w:rsidR="00065C5C">
        <w:rPr>
          <w:rFonts w:ascii="Arial" w:hAnsi="Arial" w:cs="Arial"/>
          <w:sz w:val="24"/>
          <w:szCs w:val="24"/>
        </w:rPr>
        <w:t xml:space="preserve"> during the period</w:t>
      </w:r>
      <w:r w:rsidR="00BD73C4">
        <w:rPr>
          <w:rFonts w:ascii="Arial" w:hAnsi="Arial" w:cs="Arial"/>
          <w:sz w:val="24"/>
          <w:szCs w:val="24"/>
        </w:rPr>
        <w:t>.</w:t>
      </w:r>
      <w:r w:rsidR="00065C5C">
        <w:rPr>
          <w:rFonts w:ascii="Arial" w:hAnsi="Arial" w:cs="Arial"/>
          <w:sz w:val="24"/>
          <w:szCs w:val="24"/>
        </w:rPr>
        <w:t xml:space="preserve"> Having questioned both invoices one was refunded and will </w:t>
      </w:r>
      <w:r w:rsidR="00F82808">
        <w:rPr>
          <w:rFonts w:ascii="Arial" w:hAnsi="Arial" w:cs="Arial"/>
          <w:sz w:val="24"/>
          <w:szCs w:val="24"/>
        </w:rPr>
        <w:t xml:space="preserve">appear in the </w:t>
      </w:r>
      <w:r w:rsidR="00300D4B">
        <w:rPr>
          <w:rFonts w:ascii="Arial" w:hAnsi="Arial" w:cs="Arial"/>
          <w:sz w:val="24"/>
          <w:szCs w:val="24"/>
        </w:rPr>
        <w:t>next update</w:t>
      </w:r>
      <w:r w:rsidR="00F82808">
        <w:rPr>
          <w:rFonts w:ascii="Arial" w:hAnsi="Arial" w:cs="Arial"/>
          <w:sz w:val="24"/>
          <w:szCs w:val="24"/>
        </w:rPr>
        <w:t xml:space="preserve">. This will reduce the spend on </w:t>
      </w:r>
      <w:r w:rsidR="007B15F7">
        <w:rPr>
          <w:rFonts w:ascii="Arial" w:hAnsi="Arial" w:cs="Arial"/>
          <w:sz w:val="24"/>
          <w:szCs w:val="24"/>
        </w:rPr>
        <w:t xml:space="preserve">Code 54 by around £700. Unless we have any </w:t>
      </w:r>
      <w:r w:rsidR="00300D4B">
        <w:rPr>
          <w:rFonts w:ascii="Arial" w:hAnsi="Arial" w:cs="Arial"/>
          <w:sz w:val="24"/>
          <w:szCs w:val="24"/>
        </w:rPr>
        <w:t>unpleasant</w:t>
      </w:r>
      <w:r w:rsidR="007B15F7">
        <w:rPr>
          <w:rFonts w:ascii="Arial" w:hAnsi="Arial" w:cs="Arial"/>
          <w:sz w:val="24"/>
          <w:szCs w:val="24"/>
        </w:rPr>
        <w:t xml:space="preserve"> surprises</w:t>
      </w:r>
      <w:r w:rsidR="0014379F">
        <w:rPr>
          <w:rFonts w:ascii="Arial" w:hAnsi="Arial" w:cs="Arial"/>
          <w:sz w:val="24"/>
          <w:szCs w:val="24"/>
        </w:rPr>
        <w:t xml:space="preserve"> during the remainder of the </w:t>
      </w:r>
      <w:r w:rsidR="00300D4B">
        <w:rPr>
          <w:rFonts w:ascii="Arial" w:hAnsi="Arial" w:cs="Arial"/>
          <w:sz w:val="24"/>
          <w:szCs w:val="24"/>
        </w:rPr>
        <w:t>budget year</w:t>
      </w:r>
      <w:r w:rsidR="0014379F">
        <w:rPr>
          <w:rFonts w:ascii="Arial" w:hAnsi="Arial" w:cs="Arial"/>
          <w:sz w:val="24"/>
          <w:szCs w:val="24"/>
        </w:rPr>
        <w:t xml:space="preserve"> we will be on budget</w:t>
      </w:r>
      <w:r w:rsidR="00BB2BDD">
        <w:rPr>
          <w:rFonts w:ascii="Arial" w:hAnsi="Arial" w:cs="Arial"/>
          <w:sz w:val="24"/>
          <w:szCs w:val="24"/>
        </w:rPr>
        <w:t xml:space="preserve"> with CCTV.</w:t>
      </w:r>
    </w:p>
    <w:p w14:paraId="5F4DF8FF" w14:textId="1E148C60" w:rsidR="007548C2" w:rsidRPr="007548C2" w:rsidRDefault="007548C2">
      <w:pPr>
        <w:rPr>
          <w:rFonts w:ascii="Arial" w:hAnsi="Arial" w:cs="Arial"/>
          <w:b/>
          <w:bCs/>
          <w:sz w:val="24"/>
          <w:szCs w:val="24"/>
        </w:rPr>
      </w:pPr>
      <w:r w:rsidRPr="007548C2">
        <w:rPr>
          <w:rFonts w:ascii="Arial" w:hAnsi="Arial" w:cs="Arial"/>
          <w:b/>
          <w:bCs/>
          <w:sz w:val="24"/>
          <w:szCs w:val="24"/>
        </w:rPr>
        <w:t>LAM – Granville Parade</w:t>
      </w:r>
    </w:p>
    <w:p w14:paraId="6D42F31F" w14:textId="44301343" w:rsidR="00357346" w:rsidRDefault="002548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Whilst we have had no Solar Panel Mobile data costs (we will </w:t>
      </w:r>
      <w:r w:rsidR="00667DD9">
        <w:rPr>
          <w:rFonts w:ascii="Arial" w:hAnsi="Arial" w:cs="Arial"/>
          <w:sz w:val="24"/>
          <w:szCs w:val="24"/>
        </w:rPr>
        <w:t>have the same budget next year) other costs are lower than I would have anticipated</w:t>
      </w:r>
      <w:r w:rsidR="007D75FE">
        <w:rPr>
          <w:rFonts w:ascii="Arial" w:hAnsi="Arial" w:cs="Arial"/>
          <w:sz w:val="24"/>
          <w:szCs w:val="24"/>
        </w:rPr>
        <w:t xml:space="preserve"> </w:t>
      </w:r>
      <w:r w:rsidR="000D75E5">
        <w:rPr>
          <w:rFonts w:ascii="Arial" w:hAnsi="Arial" w:cs="Arial"/>
          <w:sz w:val="24"/>
          <w:szCs w:val="24"/>
        </w:rPr>
        <w:t>probably</w:t>
      </w:r>
      <w:r w:rsidR="00667DD9">
        <w:rPr>
          <w:rFonts w:ascii="Arial" w:hAnsi="Arial" w:cs="Arial"/>
          <w:sz w:val="24"/>
          <w:szCs w:val="24"/>
        </w:rPr>
        <w:t xml:space="preserve"> because of the poor summer weather. </w:t>
      </w:r>
      <w:r w:rsidR="00D20866">
        <w:rPr>
          <w:rFonts w:ascii="Arial" w:hAnsi="Arial" w:cs="Arial"/>
          <w:sz w:val="24"/>
          <w:szCs w:val="24"/>
        </w:rPr>
        <w:t>I anticipate we will be slightly below budget</w:t>
      </w:r>
      <w:r w:rsidR="000D75E5">
        <w:rPr>
          <w:rFonts w:ascii="Arial" w:hAnsi="Arial" w:cs="Arial"/>
          <w:sz w:val="24"/>
          <w:szCs w:val="24"/>
        </w:rPr>
        <w:t xml:space="preserve"> spend</w:t>
      </w:r>
      <w:r w:rsidR="00D20866">
        <w:rPr>
          <w:rFonts w:ascii="Arial" w:hAnsi="Arial" w:cs="Arial"/>
          <w:sz w:val="24"/>
          <w:szCs w:val="24"/>
        </w:rPr>
        <w:t xml:space="preserve"> this year</w:t>
      </w:r>
      <w:r w:rsidR="00AC43C7">
        <w:rPr>
          <w:rFonts w:ascii="Arial" w:hAnsi="Arial" w:cs="Arial"/>
          <w:sz w:val="24"/>
          <w:szCs w:val="24"/>
        </w:rPr>
        <w:t xml:space="preserve">. If </w:t>
      </w:r>
      <w:r w:rsidR="00300D4B">
        <w:rPr>
          <w:rFonts w:ascii="Arial" w:hAnsi="Arial" w:cs="Arial"/>
          <w:sz w:val="24"/>
          <w:szCs w:val="24"/>
        </w:rPr>
        <w:t>so,</w:t>
      </w:r>
      <w:r w:rsidR="00AC43C7">
        <w:rPr>
          <w:rFonts w:ascii="Arial" w:hAnsi="Arial" w:cs="Arial"/>
          <w:sz w:val="24"/>
          <w:szCs w:val="24"/>
        </w:rPr>
        <w:t xml:space="preserve"> we can consider having another deep clean done in late March</w:t>
      </w:r>
      <w:r w:rsidR="00F76BD0">
        <w:rPr>
          <w:rFonts w:ascii="Arial" w:hAnsi="Arial" w:cs="Arial"/>
          <w:sz w:val="24"/>
          <w:szCs w:val="24"/>
        </w:rPr>
        <w:t xml:space="preserve"> before</w:t>
      </w:r>
      <w:r w:rsidR="0068239A">
        <w:rPr>
          <w:rFonts w:ascii="Arial" w:hAnsi="Arial" w:cs="Arial"/>
          <w:sz w:val="24"/>
          <w:szCs w:val="24"/>
        </w:rPr>
        <w:t xml:space="preserve"> Easter</w:t>
      </w:r>
      <w:r w:rsidR="00357346">
        <w:rPr>
          <w:rFonts w:ascii="Arial" w:hAnsi="Arial" w:cs="Arial"/>
          <w:sz w:val="24"/>
          <w:szCs w:val="24"/>
        </w:rPr>
        <w:t>.</w:t>
      </w:r>
    </w:p>
    <w:p w14:paraId="62E0A812" w14:textId="0DFAAB9E" w:rsidR="0083027C" w:rsidRPr="00950E1B" w:rsidRDefault="00950E1B">
      <w:pPr>
        <w:rPr>
          <w:rFonts w:ascii="Arial" w:hAnsi="Arial" w:cs="Arial"/>
          <w:b/>
          <w:bCs/>
          <w:sz w:val="24"/>
          <w:szCs w:val="24"/>
        </w:rPr>
      </w:pPr>
      <w:r w:rsidRPr="00950E1B">
        <w:rPr>
          <w:rFonts w:ascii="Arial" w:hAnsi="Arial" w:cs="Arial"/>
          <w:b/>
          <w:bCs/>
          <w:sz w:val="24"/>
          <w:szCs w:val="24"/>
        </w:rPr>
        <w:t xml:space="preserve">LAM Maintenance (Leased Lands) </w:t>
      </w:r>
      <w:r w:rsidR="00AC43C7" w:rsidRPr="00950E1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4E3DFB0" w14:textId="55D58DC5" w:rsidR="0083027C" w:rsidRDefault="00CF71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are</w:t>
      </w:r>
      <w:r w:rsidR="00EC5D88">
        <w:rPr>
          <w:rFonts w:ascii="Arial" w:hAnsi="Arial" w:cs="Arial"/>
          <w:sz w:val="24"/>
          <w:szCs w:val="24"/>
        </w:rPr>
        <w:t xml:space="preserve"> presently</w:t>
      </w:r>
      <w:r>
        <w:rPr>
          <w:rFonts w:ascii="Arial" w:hAnsi="Arial" w:cs="Arial"/>
          <w:sz w:val="24"/>
          <w:szCs w:val="24"/>
        </w:rPr>
        <w:t xml:space="preserve"> awaiting quotes</w:t>
      </w:r>
      <w:r w:rsidR="0068239A">
        <w:rPr>
          <w:rFonts w:ascii="Arial" w:hAnsi="Arial" w:cs="Arial"/>
          <w:sz w:val="24"/>
          <w:szCs w:val="24"/>
        </w:rPr>
        <w:t xml:space="preserve"> for the works</w:t>
      </w:r>
      <w:r w:rsidR="00FC0C1F">
        <w:rPr>
          <w:rFonts w:ascii="Arial" w:hAnsi="Arial" w:cs="Arial"/>
          <w:sz w:val="24"/>
          <w:szCs w:val="24"/>
        </w:rPr>
        <w:t xml:space="preserve"> required</w:t>
      </w:r>
      <w:r>
        <w:rPr>
          <w:rFonts w:ascii="Arial" w:hAnsi="Arial" w:cs="Arial"/>
          <w:sz w:val="24"/>
          <w:szCs w:val="24"/>
        </w:rPr>
        <w:t xml:space="preserve"> following</w:t>
      </w:r>
      <w:r w:rsidR="00F1108C">
        <w:rPr>
          <w:rFonts w:ascii="Arial" w:hAnsi="Arial" w:cs="Arial"/>
          <w:sz w:val="24"/>
          <w:szCs w:val="24"/>
        </w:rPr>
        <w:t xml:space="preserve"> receipt of</w:t>
      </w:r>
      <w:r>
        <w:rPr>
          <w:rFonts w:ascii="Arial" w:hAnsi="Arial" w:cs="Arial"/>
          <w:sz w:val="24"/>
          <w:szCs w:val="24"/>
        </w:rPr>
        <w:t xml:space="preserve"> the annual tree report</w:t>
      </w:r>
      <w:r w:rsidR="00F1108C">
        <w:rPr>
          <w:rFonts w:ascii="Arial" w:hAnsi="Arial" w:cs="Arial"/>
          <w:sz w:val="24"/>
          <w:szCs w:val="24"/>
        </w:rPr>
        <w:t xml:space="preserve">. The report </w:t>
      </w:r>
      <w:r w:rsidR="007A1A57">
        <w:rPr>
          <w:rFonts w:ascii="Arial" w:hAnsi="Arial" w:cs="Arial"/>
          <w:sz w:val="24"/>
          <w:szCs w:val="24"/>
        </w:rPr>
        <w:t>itself</w:t>
      </w:r>
      <w:r w:rsidR="00F1108C">
        <w:rPr>
          <w:rFonts w:ascii="Arial" w:hAnsi="Arial" w:cs="Arial"/>
          <w:sz w:val="24"/>
          <w:szCs w:val="24"/>
        </w:rPr>
        <w:t xml:space="preserve"> was more expensive than </w:t>
      </w:r>
      <w:r w:rsidR="001D38A8">
        <w:rPr>
          <w:rFonts w:ascii="Arial" w:hAnsi="Arial" w:cs="Arial"/>
          <w:sz w:val="24"/>
          <w:szCs w:val="24"/>
        </w:rPr>
        <w:t xml:space="preserve">budgeted so the </w:t>
      </w:r>
      <w:r w:rsidR="001D38A8">
        <w:rPr>
          <w:rFonts w:ascii="Arial" w:hAnsi="Arial" w:cs="Arial"/>
          <w:sz w:val="24"/>
          <w:szCs w:val="24"/>
        </w:rPr>
        <w:lastRenderedPageBreak/>
        <w:t xml:space="preserve">budget will need to be increased for next year. My suspicion is that the tree </w:t>
      </w:r>
      <w:r w:rsidR="00BF2B92">
        <w:rPr>
          <w:rFonts w:ascii="Arial" w:hAnsi="Arial" w:cs="Arial"/>
          <w:sz w:val="24"/>
          <w:szCs w:val="24"/>
        </w:rPr>
        <w:t>works</w:t>
      </w:r>
      <w:r w:rsidR="007A1A57">
        <w:rPr>
          <w:rFonts w:ascii="Arial" w:hAnsi="Arial" w:cs="Arial"/>
          <w:sz w:val="24"/>
          <w:szCs w:val="24"/>
        </w:rPr>
        <w:t xml:space="preserve"> will </w:t>
      </w:r>
      <w:r w:rsidR="00300D4B">
        <w:rPr>
          <w:rFonts w:ascii="Arial" w:hAnsi="Arial" w:cs="Arial"/>
          <w:sz w:val="24"/>
          <w:szCs w:val="24"/>
        </w:rPr>
        <w:t>seriously</w:t>
      </w:r>
      <w:r w:rsidR="007A1A57">
        <w:rPr>
          <w:rFonts w:ascii="Arial" w:hAnsi="Arial" w:cs="Arial"/>
          <w:sz w:val="24"/>
          <w:szCs w:val="24"/>
        </w:rPr>
        <w:t xml:space="preserve"> deplete </w:t>
      </w:r>
      <w:r w:rsidR="00014C09">
        <w:rPr>
          <w:rFonts w:ascii="Arial" w:hAnsi="Arial" w:cs="Arial"/>
          <w:sz w:val="24"/>
          <w:szCs w:val="24"/>
        </w:rPr>
        <w:t>our</w:t>
      </w:r>
      <w:r w:rsidR="007A1A57">
        <w:rPr>
          <w:rFonts w:ascii="Arial" w:hAnsi="Arial" w:cs="Arial"/>
          <w:sz w:val="24"/>
          <w:szCs w:val="24"/>
        </w:rPr>
        <w:t xml:space="preserve"> </w:t>
      </w:r>
      <w:r w:rsidR="00300D4B">
        <w:rPr>
          <w:rFonts w:ascii="Arial" w:hAnsi="Arial" w:cs="Arial"/>
          <w:sz w:val="24"/>
          <w:szCs w:val="24"/>
        </w:rPr>
        <w:t>residual</w:t>
      </w:r>
      <w:r w:rsidR="007A1A57">
        <w:rPr>
          <w:rFonts w:ascii="Arial" w:hAnsi="Arial" w:cs="Arial"/>
          <w:sz w:val="24"/>
          <w:szCs w:val="24"/>
        </w:rPr>
        <w:t xml:space="preserve"> budget for </w:t>
      </w:r>
      <w:r w:rsidR="00300D4B">
        <w:rPr>
          <w:rFonts w:ascii="Arial" w:hAnsi="Arial" w:cs="Arial"/>
          <w:sz w:val="24"/>
          <w:szCs w:val="24"/>
        </w:rPr>
        <w:t>general maintenance in the parks.</w:t>
      </w:r>
      <w:r w:rsidR="00885CB4">
        <w:rPr>
          <w:rFonts w:ascii="Arial" w:hAnsi="Arial" w:cs="Arial"/>
          <w:sz w:val="24"/>
          <w:szCs w:val="24"/>
        </w:rPr>
        <w:t xml:space="preserve"> This </w:t>
      </w:r>
      <w:r w:rsidR="006F33B2">
        <w:rPr>
          <w:rFonts w:ascii="Arial" w:hAnsi="Arial" w:cs="Arial"/>
          <w:sz w:val="24"/>
          <w:szCs w:val="24"/>
        </w:rPr>
        <w:t>may</w:t>
      </w:r>
      <w:r w:rsidR="00885CB4">
        <w:rPr>
          <w:rFonts w:ascii="Arial" w:hAnsi="Arial" w:cs="Arial"/>
          <w:sz w:val="24"/>
          <w:szCs w:val="24"/>
        </w:rPr>
        <w:t xml:space="preserve"> impact on our ability</w:t>
      </w:r>
      <w:r w:rsidR="007B04E2">
        <w:rPr>
          <w:rFonts w:ascii="Arial" w:hAnsi="Arial" w:cs="Arial"/>
          <w:sz w:val="24"/>
          <w:szCs w:val="24"/>
        </w:rPr>
        <w:t xml:space="preserve"> to undertake smaller jobs </w:t>
      </w:r>
      <w:r w:rsidR="006F33B2">
        <w:rPr>
          <w:rFonts w:ascii="Arial" w:hAnsi="Arial" w:cs="Arial"/>
          <w:sz w:val="24"/>
          <w:szCs w:val="24"/>
        </w:rPr>
        <w:t>for</w:t>
      </w:r>
      <w:r w:rsidR="007B04E2">
        <w:rPr>
          <w:rFonts w:ascii="Arial" w:hAnsi="Arial" w:cs="Arial"/>
          <w:sz w:val="24"/>
          <w:szCs w:val="24"/>
        </w:rPr>
        <w:t xml:space="preserve"> the remainder of the budget year</w:t>
      </w:r>
      <w:r w:rsidR="00B31424">
        <w:rPr>
          <w:rFonts w:ascii="Arial" w:hAnsi="Arial" w:cs="Arial"/>
          <w:sz w:val="24"/>
          <w:szCs w:val="24"/>
        </w:rPr>
        <w:t xml:space="preserve"> unless we are a</w:t>
      </w:r>
      <w:r w:rsidR="008F35AF">
        <w:rPr>
          <w:rFonts w:ascii="Arial" w:hAnsi="Arial" w:cs="Arial"/>
          <w:sz w:val="24"/>
          <w:szCs w:val="24"/>
        </w:rPr>
        <w:t xml:space="preserve">ble to find funds to </w:t>
      </w:r>
      <w:r w:rsidR="0093236F">
        <w:rPr>
          <w:rFonts w:ascii="Arial" w:hAnsi="Arial" w:cs="Arial"/>
          <w:sz w:val="24"/>
          <w:szCs w:val="24"/>
        </w:rPr>
        <w:t>vire</w:t>
      </w:r>
      <w:r w:rsidR="008F35AF">
        <w:rPr>
          <w:rFonts w:ascii="Arial" w:hAnsi="Arial" w:cs="Arial"/>
          <w:sz w:val="24"/>
          <w:szCs w:val="24"/>
        </w:rPr>
        <w:t xml:space="preserve"> from elsewhere</w:t>
      </w:r>
      <w:r w:rsidR="007B04E2">
        <w:rPr>
          <w:rFonts w:ascii="Arial" w:hAnsi="Arial" w:cs="Arial"/>
          <w:sz w:val="24"/>
          <w:szCs w:val="24"/>
        </w:rPr>
        <w:t>.</w:t>
      </w:r>
      <w:r w:rsidR="00014C09">
        <w:rPr>
          <w:rFonts w:ascii="Arial" w:hAnsi="Arial" w:cs="Arial"/>
          <w:sz w:val="24"/>
          <w:szCs w:val="24"/>
        </w:rPr>
        <w:t xml:space="preserve"> I am working on this. </w:t>
      </w:r>
    </w:p>
    <w:p w14:paraId="64A135E7" w14:textId="03A391E7" w:rsidR="008F35AF" w:rsidRDefault="008F35AF">
      <w:pPr>
        <w:rPr>
          <w:rFonts w:ascii="Arial" w:hAnsi="Arial" w:cs="Arial"/>
          <w:b/>
          <w:bCs/>
          <w:sz w:val="24"/>
          <w:szCs w:val="24"/>
        </w:rPr>
      </w:pPr>
      <w:r w:rsidRPr="00731B47">
        <w:rPr>
          <w:rFonts w:ascii="Arial" w:hAnsi="Arial" w:cs="Arial"/>
          <w:b/>
          <w:bCs/>
          <w:sz w:val="24"/>
          <w:szCs w:val="24"/>
        </w:rPr>
        <w:t>Library Running Costs</w:t>
      </w:r>
    </w:p>
    <w:p w14:paraId="5DEFCA99" w14:textId="56AEBBF9" w:rsidR="006F33B2" w:rsidRDefault="005415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Code</w:t>
      </w:r>
      <w:r w:rsidR="00C37E8F">
        <w:rPr>
          <w:rFonts w:ascii="Arial" w:hAnsi="Arial" w:cs="Arial"/>
          <w:sz w:val="24"/>
          <w:szCs w:val="24"/>
        </w:rPr>
        <w:t xml:space="preserve"> 9 – Handyman</w:t>
      </w:r>
      <w:r w:rsidR="00CD40BC">
        <w:rPr>
          <w:rFonts w:ascii="Arial" w:hAnsi="Arial" w:cs="Arial"/>
          <w:sz w:val="24"/>
          <w:szCs w:val="24"/>
        </w:rPr>
        <w:t xml:space="preserve"> – the following is a sum</w:t>
      </w:r>
      <w:r w:rsidR="00E900FE">
        <w:rPr>
          <w:rFonts w:ascii="Arial" w:hAnsi="Arial" w:cs="Arial"/>
          <w:sz w:val="24"/>
          <w:szCs w:val="24"/>
        </w:rPr>
        <w:t xml:space="preserve">mary of the YTD costs. </w:t>
      </w:r>
      <w:r w:rsidR="003E5244">
        <w:rPr>
          <w:rFonts w:ascii="Arial" w:hAnsi="Arial" w:cs="Arial"/>
          <w:sz w:val="24"/>
          <w:szCs w:val="24"/>
        </w:rPr>
        <w:t>The PAT testing is</w:t>
      </w:r>
      <w:r w:rsidR="00D22A8F">
        <w:rPr>
          <w:rFonts w:ascii="Arial" w:hAnsi="Arial" w:cs="Arial"/>
          <w:sz w:val="24"/>
          <w:szCs w:val="24"/>
        </w:rPr>
        <w:t xml:space="preserve"> </w:t>
      </w:r>
      <w:r w:rsidR="003E5244">
        <w:rPr>
          <w:rFonts w:ascii="Arial" w:hAnsi="Arial" w:cs="Arial"/>
          <w:sz w:val="24"/>
          <w:szCs w:val="24"/>
        </w:rPr>
        <w:t>required every five years</w:t>
      </w:r>
      <w:r w:rsidR="003D6C0E">
        <w:rPr>
          <w:rFonts w:ascii="Arial" w:hAnsi="Arial" w:cs="Arial"/>
          <w:sz w:val="24"/>
          <w:szCs w:val="24"/>
        </w:rPr>
        <w:t xml:space="preserve"> and </w:t>
      </w:r>
      <w:r w:rsidR="00272BCD">
        <w:rPr>
          <w:rFonts w:ascii="Arial" w:hAnsi="Arial" w:cs="Arial"/>
          <w:sz w:val="24"/>
          <w:szCs w:val="24"/>
        </w:rPr>
        <w:t>was not</w:t>
      </w:r>
      <w:r w:rsidR="003D6C0E">
        <w:rPr>
          <w:rFonts w:ascii="Arial" w:hAnsi="Arial" w:cs="Arial"/>
          <w:sz w:val="24"/>
          <w:szCs w:val="24"/>
        </w:rPr>
        <w:t xml:space="preserve"> included in the budget</w:t>
      </w:r>
      <w:r w:rsidR="0033102E">
        <w:rPr>
          <w:rFonts w:ascii="Arial" w:hAnsi="Arial" w:cs="Arial"/>
          <w:sz w:val="24"/>
          <w:szCs w:val="24"/>
        </w:rPr>
        <w:t xml:space="preserve">. </w:t>
      </w:r>
      <w:r w:rsidR="00D22A8F">
        <w:rPr>
          <w:rFonts w:ascii="Arial" w:hAnsi="Arial" w:cs="Arial"/>
          <w:sz w:val="24"/>
          <w:szCs w:val="24"/>
        </w:rPr>
        <w:t>The Flu replacement was</w:t>
      </w:r>
      <w:r w:rsidR="003D6C0E">
        <w:rPr>
          <w:rFonts w:ascii="Arial" w:hAnsi="Arial" w:cs="Arial"/>
          <w:sz w:val="24"/>
          <w:szCs w:val="24"/>
        </w:rPr>
        <w:t xml:space="preserve"> also</w:t>
      </w:r>
      <w:r w:rsidR="00D22A8F">
        <w:rPr>
          <w:rFonts w:ascii="Arial" w:hAnsi="Arial" w:cs="Arial"/>
          <w:sz w:val="24"/>
          <w:szCs w:val="24"/>
        </w:rPr>
        <w:t xml:space="preserve"> not anticipated</w:t>
      </w:r>
      <w:r w:rsidR="00BB220D">
        <w:rPr>
          <w:rFonts w:ascii="Arial" w:hAnsi="Arial" w:cs="Arial"/>
          <w:sz w:val="24"/>
          <w:szCs w:val="24"/>
        </w:rPr>
        <w:t xml:space="preserve">. I anticipate that 50% of the costs will be </w:t>
      </w:r>
      <w:r w:rsidR="00AC30EA">
        <w:rPr>
          <w:rFonts w:ascii="Arial" w:hAnsi="Arial" w:cs="Arial"/>
          <w:sz w:val="24"/>
          <w:szCs w:val="24"/>
        </w:rPr>
        <w:t xml:space="preserve">reimbursed by KCC. </w:t>
      </w:r>
    </w:p>
    <w:p w14:paraId="1B060673" w14:textId="0E372309" w:rsidR="00B1532B" w:rsidRDefault="00B1532B">
      <w:pPr>
        <w:rPr>
          <w:rFonts w:ascii="Arial" w:hAnsi="Arial" w:cs="Arial"/>
          <w:sz w:val="24"/>
          <w:szCs w:val="24"/>
        </w:rPr>
      </w:pPr>
      <w:r w:rsidRPr="00B1532B">
        <w:rPr>
          <w:rFonts w:ascii="Arial" w:hAnsi="Arial" w:cs="Arial"/>
          <w:sz w:val="24"/>
          <w:szCs w:val="24"/>
        </w:rPr>
        <w:drawing>
          <wp:inline distT="0" distB="0" distL="0" distR="0" wp14:anchorId="7447CC0F" wp14:editId="3FF56CB7">
            <wp:extent cx="5731510" cy="1167130"/>
            <wp:effectExtent l="0" t="0" r="2540" b="0"/>
            <wp:docPr id="691077505" name="Picture 1" descr="A list of different types of objec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077505" name="Picture 1" descr="A list of different types of objects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6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CD7B8" w14:textId="42F9FA4D" w:rsidR="00C37E8F" w:rsidRDefault="00C37E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Code 12 – Minor Refurbishment Costs</w:t>
      </w:r>
      <w:r w:rsidR="0033102E">
        <w:rPr>
          <w:rFonts w:ascii="Arial" w:hAnsi="Arial" w:cs="Arial"/>
          <w:sz w:val="24"/>
          <w:szCs w:val="24"/>
        </w:rPr>
        <w:t xml:space="preserve"> the following is a summary of the YTD costs</w:t>
      </w:r>
      <w:r w:rsidR="00861877">
        <w:rPr>
          <w:rFonts w:ascii="Arial" w:hAnsi="Arial" w:cs="Arial"/>
          <w:sz w:val="24"/>
          <w:szCs w:val="24"/>
        </w:rPr>
        <w:t>.</w:t>
      </w:r>
    </w:p>
    <w:p w14:paraId="3B26E305" w14:textId="4C4BC4E9" w:rsidR="00861877" w:rsidRDefault="002E3DD9">
      <w:pPr>
        <w:rPr>
          <w:rFonts w:ascii="Arial" w:hAnsi="Arial" w:cs="Arial"/>
          <w:sz w:val="24"/>
          <w:szCs w:val="24"/>
        </w:rPr>
      </w:pPr>
      <w:r w:rsidRPr="002E3DD9">
        <w:rPr>
          <w:rFonts w:ascii="Arial" w:hAnsi="Arial" w:cs="Arial"/>
          <w:sz w:val="24"/>
          <w:szCs w:val="24"/>
        </w:rPr>
        <w:drawing>
          <wp:inline distT="0" distB="0" distL="0" distR="0" wp14:anchorId="11CE0154" wp14:editId="66D19E94">
            <wp:extent cx="5731510" cy="909320"/>
            <wp:effectExtent l="0" t="0" r="2540" b="5080"/>
            <wp:docPr id="10945006" name="Picture 1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5006" name="Picture 1" descr="A white background with black 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0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B53128" w14:textId="1D3686C8" w:rsidR="00861877" w:rsidRDefault="002E3D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Blinds costs were met from the COVID re</w:t>
      </w:r>
      <w:r w:rsidR="0091691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</w:t>
      </w:r>
      <w:r w:rsidR="00916913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ve</w:t>
      </w:r>
      <w:r w:rsidR="00916913">
        <w:rPr>
          <w:rFonts w:ascii="Arial" w:hAnsi="Arial" w:cs="Arial"/>
          <w:sz w:val="24"/>
          <w:szCs w:val="24"/>
        </w:rPr>
        <w:t xml:space="preserve"> which has finally been fully used. Used.</w:t>
      </w:r>
    </w:p>
    <w:p w14:paraId="7EABA469" w14:textId="33F15492" w:rsidR="00916913" w:rsidRDefault="009F7D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Library Mural (Lewis Caruana) were met from a grant</w:t>
      </w:r>
      <w:r w:rsidR="00D22A8F">
        <w:rPr>
          <w:rFonts w:ascii="Arial" w:hAnsi="Arial" w:cs="Arial"/>
          <w:sz w:val="24"/>
          <w:szCs w:val="24"/>
        </w:rPr>
        <w:t>.</w:t>
      </w:r>
    </w:p>
    <w:p w14:paraId="1AFA6787" w14:textId="77777777" w:rsidR="0056506B" w:rsidRDefault="0056506B">
      <w:pPr>
        <w:rPr>
          <w:rFonts w:ascii="Arial" w:hAnsi="Arial" w:cs="Arial"/>
          <w:sz w:val="24"/>
          <w:szCs w:val="24"/>
        </w:rPr>
      </w:pPr>
    </w:p>
    <w:p w14:paraId="41DFB4A8" w14:textId="385D18B3" w:rsidR="0056506B" w:rsidRPr="0056506B" w:rsidRDefault="0056506B">
      <w:pPr>
        <w:rPr>
          <w:rFonts w:ascii="Arial" w:hAnsi="Arial" w:cs="Arial"/>
          <w:b/>
          <w:bCs/>
          <w:sz w:val="24"/>
          <w:szCs w:val="24"/>
        </w:rPr>
      </w:pPr>
      <w:r w:rsidRPr="0056506B">
        <w:rPr>
          <w:rFonts w:ascii="Arial" w:hAnsi="Arial" w:cs="Arial"/>
          <w:b/>
          <w:bCs/>
          <w:sz w:val="24"/>
          <w:szCs w:val="24"/>
        </w:rPr>
        <w:t>Loan Interest - PWLB</w:t>
      </w:r>
    </w:p>
    <w:p w14:paraId="4A8BB22D" w14:textId="4F7281F0" w:rsidR="006F33B2" w:rsidRDefault="007B59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loan repayment during the period has been</w:t>
      </w:r>
      <w:r w:rsidR="004E26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met as due.</w:t>
      </w:r>
    </w:p>
    <w:p w14:paraId="6502480E" w14:textId="77777777" w:rsidR="004E2607" w:rsidRDefault="004E2607">
      <w:pPr>
        <w:rPr>
          <w:rFonts w:ascii="Arial" w:hAnsi="Arial" w:cs="Arial"/>
          <w:sz w:val="24"/>
          <w:szCs w:val="24"/>
        </w:rPr>
      </w:pPr>
    </w:p>
    <w:p w14:paraId="629B8CCC" w14:textId="7E7AC65C" w:rsidR="004E2607" w:rsidRPr="004E2607" w:rsidRDefault="004E2607">
      <w:pPr>
        <w:rPr>
          <w:rFonts w:ascii="Arial" w:hAnsi="Arial" w:cs="Arial"/>
          <w:b/>
          <w:bCs/>
          <w:sz w:val="24"/>
          <w:szCs w:val="24"/>
        </w:rPr>
      </w:pPr>
      <w:r w:rsidRPr="004E2607">
        <w:rPr>
          <w:rFonts w:ascii="Arial" w:hAnsi="Arial" w:cs="Arial"/>
          <w:b/>
          <w:bCs/>
          <w:sz w:val="24"/>
          <w:szCs w:val="24"/>
        </w:rPr>
        <w:t>Parish Council Costs</w:t>
      </w:r>
    </w:p>
    <w:p w14:paraId="59C1D3E9" w14:textId="6848D28B" w:rsidR="007B59C0" w:rsidRDefault="008844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have big areas of seasonality</w:t>
      </w:r>
      <w:r w:rsidR="00B751BD">
        <w:rPr>
          <w:rFonts w:ascii="Arial" w:hAnsi="Arial" w:cs="Arial"/>
          <w:sz w:val="24"/>
          <w:szCs w:val="24"/>
        </w:rPr>
        <w:t xml:space="preserve"> within this cost area. These are principally around</w:t>
      </w:r>
      <w:r w:rsidR="00EF54F2">
        <w:rPr>
          <w:rFonts w:ascii="Arial" w:hAnsi="Arial" w:cs="Arial"/>
          <w:sz w:val="24"/>
          <w:szCs w:val="24"/>
        </w:rPr>
        <w:t xml:space="preserve"> Hanging Baskets and Christmas lights. These will impact in the early New Year. </w:t>
      </w:r>
    </w:p>
    <w:p w14:paraId="669D6847" w14:textId="0371C1FF" w:rsidR="00AC4634" w:rsidRDefault="00AC46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Code 119 – PWLB </w:t>
      </w:r>
      <w:r w:rsidR="00EA16C7">
        <w:rPr>
          <w:rFonts w:ascii="Arial" w:hAnsi="Arial" w:cs="Arial"/>
          <w:sz w:val="24"/>
          <w:szCs w:val="24"/>
        </w:rPr>
        <w:t xml:space="preserve">Solar Loan repayments – this code has been </w:t>
      </w:r>
      <w:r w:rsidR="0093236F">
        <w:rPr>
          <w:rFonts w:ascii="Arial" w:hAnsi="Arial" w:cs="Arial"/>
          <w:sz w:val="24"/>
          <w:szCs w:val="24"/>
        </w:rPr>
        <w:t>used</w:t>
      </w:r>
      <w:r w:rsidR="00EA16C7">
        <w:rPr>
          <w:rFonts w:ascii="Arial" w:hAnsi="Arial" w:cs="Arial"/>
          <w:sz w:val="24"/>
          <w:szCs w:val="24"/>
        </w:rPr>
        <w:t xml:space="preserve"> to meet planning application costs</w:t>
      </w:r>
      <w:r w:rsidR="006C7E05">
        <w:rPr>
          <w:rFonts w:ascii="Arial" w:hAnsi="Arial" w:cs="Arial"/>
          <w:sz w:val="24"/>
          <w:szCs w:val="24"/>
        </w:rPr>
        <w:t xml:space="preserve">. </w:t>
      </w:r>
    </w:p>
    <w:p w14:paraId="2D340684" w14:textId="77777777" w:rsidR="00C96E93" w:rsidRDefault="006C7E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Code 31 – Sea Festival. </w:t>
      </w:r>
      <w:r w:rsidR="00F22149">
        <w:rPr>
          <w:rFonts w:ascii="Arial" w:hAnsi="Arial" w:cs="Arial"/>
          <w:sz w:val="24"/>
          <w:szCs w:val="24"/>
        </w:rPr>
        <w:t xml:space="preserve">We still need to make </w:t>
      </w:r>
      <w:r w:rsidR="008736BD">
        <w:rPr>
          <w:rFonts w:ascii="Arial" w:hAnsi="Arial" w:cs="Arial"/>
          <w:sz w:val="24"/>
          <w:szCs w:val="24"/>
        </w:rPr>
        <w:t>our donation</w:t>
      </w:r>
      <w:r w:rsidR="00F22149">
        <w:rPr>
          <w:rFonts w:ascii="Arial" w:hAnsi="Arial" w:cs="Arial"/>
          <w:sz w:val="24"/>
          <w:szCs w:val="24"/>
        </w:rPr>
        <w:t xml:space="preserve"> to the RNLI</w:t>
      </w:r>
      <w:r w:rsidR="008736BD">
        <w:rPr>
          <w:rFonts w:ascii="Arial" w:hAnsi="Arial" w:cs="Arial"/>
          <w:sz w:val="24"/>
          <w:szCs w:val="24"/>
        </w:rPr>
        <w:t>.</w:t>
      </w:r>
    </w:p>
    <w:p w14:paraId="1420B7D2" w14:textId="77777777" w:rsidR="007B59C0" w:rsidRDefault="007B59C0">
      <w:pPr>
        <w:rPr>
          <w:rFonts w:ascii="Arial" w:hAnsi="Arial" w:cs="Arial"/>
          <w:sz w:val="24"/>
          <w:szCs w:val="24"/>
        </w:rPr>
      </w:pPr>
    </w:p>
    <w:p w14:paraId="1C661FDC" w14:textId="2E7ABBA3" w:rsidR="008669D8" w:rsidRPr="008669D8" w:rsidRDefault="008669D8">
      <w:pPr>
        <w:rPr>
          <w:rFonts w:ascii="Arial" w:hAnsi="Arial" w:cs="Arial"/>
          <w:b/>
          <w:bCs/>
          <w:sz w:val="24"/>
          <w:szCs w:val="24"/>
        </w:rPr>
      </w:pPr>
      <w:r w:rsidRPr="008669D8">
        <w:rPr>
          <w:rFonts w:ascii="Arial" w:hAnsi="Arial" w:cs="Arial"/>
          <w:b/>
          <w:bCs/>
          <w:sz w:val="24"/>
          <w:szCs w:val="24"/>
        </w:rPr>
        <w:t>Precept</w:t>
      </w:r>
    </w:p>
    <w:p w14:paraId="46BA3E75" w14:textId="17B273A0" w:rsidR="00A970B8" w:rsidRDefault="009765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Funds received as forecast.</w:t>
      </w:r>
    </w:p>
    <w:p w14:paraId="13E81E6D" w14:textId="77777777" w:rsidR="009765BF" w:rsidRDefault="009765BF">
      <w:pPr>
        <w:rPr>
          <w:rFonts w:ascii="Arial" w:hAnsi="Arial" w:cs="Arial"/>
          <w:sz w:val="24"/>
          <w:szCs w:val="24"/>
        </w:rPr>
      </w:pPr>
    </w:p>
    <w:p w14:paraId="25F87655" w14:textId="524739CF" w:rsidR="009765BF" w:rsidRDefault="003A73BC">
      <w:pPr>
        <w:rPr>
          <w:rFonts w:ascii="Arial" w:hAnsi="Arial" w:cs="Arial"/>
          <w:b/>
          <w:bCs/>
          <w:sz w:val="24"/>
          <w:szCs w:val="24"/>
        </w:rPr>
      </w:pPr>
      <w:r w:rsidRPr="003A73BC">
        <w:rPr>
          <w:rFonts w:ascii="Arial" w:hAnsi="Arial" w:cs="Arial"/>
          <w:b/>
          <w:bCs/>
          <w:sz w:val="24"/>
          <w:szCs w:val="24"/>
        </w:rPr>
        <w:t>Total other Receipts</w:t>
      </w:r>
    </w:p>
    <w:p w14:paraId="7BA9499A" w14:textId="1FDA91D6" w:rsidR="00BE3A22" w:rsidRDefault="001C02DD">
      <w:pPr>
        <w:rPr>
          <w:rFonts w:ascii="Arial" w:hAnsi="Arial" w:cs="Arial"/>
          <w:sz w:val="24"/>
          <w:szCs w:val="24"/>
        </w:rPr>
      </w:pPr>
      <w:r w:rsidRPr="001C02DD">
        <w:rPr>
          <w:rFonts w:ascii="Arial" w:hAnsi="Arial" w:cs="Arial"/>
          <w:sz w:val="24"/>
          <w:szCs w:val="24"/>
        </w:rPr>
        <w:t>Code 61 – PWLB Investment Interest</w:t>
      </w:r>
      <w:r>
        <w:rPr>
          <w:rFonts w:ascii="Arial" w:hAnsi="Arial" w:cs="Arial"/>
          <w:sz w:val="24"/>
          <w:szCs w:val="24"/>
        </w:rPr>
        <w:t xml:space="preserve">. </w:t>
      </w:r>
      <w:r w:rsidR="00BD35A7">
        <w:rPr>
          <w:rFonts w:ascii="Arial" w:hAnsi="Arial" w:cs="Arial"/>
          <w:sz w:val="24"/>
          <w:szCs w:val="24"/>
        </w:rPr>
        <w:t xml:space="preserve">I have asked Chani to produce a summary of the interest we anticipate receiving by the year end. </w:t>
      </w:r>
      <w:r w:rsidR="000E3024">
        <w:rPr>
          <w:rFonts w:ascii="Arial" w:hAnsi="Arial" w:cs="Arial"/>
          <w:sz w:val="24"/>
          <w:szCs w:val="24"/>
        </w:rPr>
        <w:t xml:space="preserve">A number </w:t>
      </w:r>
      <w:r w:rsidR="00EC0CC9">
        <w:rPr>
          <w:rFonts w:ascii="Arial" w:hAnsi="Arial" w:cs="Arial"/>
          <w:sz w:val="24"/>
          <w:szCs w:val="24"/>
        </w:rPr>
        <w:t>of the accounts pay interest annually just prior to our year end.</w:t>
      </w:r>
    </w:p>
    <w:p w14:paraId="3E5FC9B4" w14:textId="553AC208" w:rsidR="00EC0CC9" w:rsidRDefault="00944B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Code 64 + Code 79 KCC Recharges. I know that Chani is doing some work around reviewing our historic claims</w:t>
      </w:r>
      <w:r w:rsidR="000E3024">
        <w:rPr>
          <w:rFonts w:ascii="Arial" w:hAnsi="Arial" w:cs="Arial"/>
          <w:sz w:val="24"/>
          <w:szCs w:val="24"/>
        </w:rPr>
        <w:t xml:space="preserve">. </w:t>
      </w:r>
      <w:r w:rsidR="00C859BD">
        <w:rPr>
          <w:rFonts w:ascii="Arial" w:hAnsi="Arial" w:cs="Arial"/>
          <w:sz w:val="24"/>
          <w:szCs w:val="24"/>
        </w:rPr>
        <w:t>Income on both lines is lower than I would expect and appear to be a</w:t>
      </w:r>
      <w:r w:rsidR="003856ED">
        <w:rPr>
          <w:rFonts w:ascii="Arial" w:hAnsi="Arial" w:cs="Arial"/>
          <w:sz w:val="24"/>
          <w:szCs w:val="24"/>
        </w:rPr>
        <w:t xml:space="preserve"> chargeback</w:t>
      </w:r>
      <w:r w:rsidR="00C859BD">
        <w:rPr>
          <w:rFonts w:ascii="Arial" w:hAnsi="Arial" w:cs="Arial"/>
          <w:sz w:val="24"/>
          <w:szCs w:val="24"/>
        </w:rPr>
        <w:t xml:space="preserve"> quarter light </w:t>
      </w:r>
      <w:r w:rsidR="003856ED">
        <w:rPr>
          <w:rFonts w:ascii="Arial" w:hAnsi="Arial" w:cs="Arial"/>
          <w:sz w:val="24"/>
          <w:szCs w:val="24"/>
        </w:rPr>
        <w:t>on</w:t>
      </w:r>
      <w:r w:rsidR="00C859BD">
        <w:rPr>
          <w:rFonts w:ascii="Arial" w:hAnsi="Arial" w:cs="Arial"/>
          <w:sz w:val="24"/>
          <w:szCs w:val="24"/>
        </w:rPr>
        <w:t xml:space="preserve"> receipts.</w:t>
      </w:r>
    </w:p>
    <w:p w14:paraId="11B284AE" w14:textId="49797EB9" w:rsidR="003856ED" w:rsidRDefault="006542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 update on </w:t>
      </w:r>
      <w:r w:rsidR="00FA4FD5">
        <w:rPr>
          <w:rFonts w:ascii="Arial" w:hAnsi="Arial" w:cs="Arial"/>
          <w:sz w:val="24"/>
          <w:szCs w:val="24"/>
        </w:rPr>
        <w:t>year-to-date</w:t>
      </w:r>
      <w:r>
        <w:rPr>
          <w:rFonts w:ascii="Arial" w:hAnsi="Arial" w:cs="Arial"/>
          <w:sz w:val="24"/>
          <w:szCs w:val="24"/>
        </w:rPr>
        <w:t xml:space="preserve"> income will </w:t>
      </w:r>
      <w:r w:rsidR="00FA4FD5">
        <w:rPr>
          <w:rFonts w:ascii="Arial" w:hAnsi="Arial" w:cs="Arial"/>
          <w:sz w:val="24"/>
          <w:szCs w:val="24"/>
        </w:rPr>
        <w:t>be included</w:t>
      </w:r>
      <w:r>
        <w:rPr>
          <w:rFonts w:ascii="Arial" w:hAnsi="Arial" w:cs="Arial"/>
          <w:sz w:val="24"/>
          <w:szCs w:val="24"/>
        </w:rPr>
        <w:t xml:space="preserve"> on Decembers</w:t>
      </w:r>
      <w:r w:rsidR="003E581C">
        <w:rPr>
          <w:rFonts w:ascii="Arial" w:hAnsi="Arial" w:cs="Arial"/>
          <w:sz w:val="24"/>
          <w:szCs w:val="24"/>
        </w:rPr>
        <w:t xml:space="preserve"> Finance</w:t>
      </w:r>
      <w:r>
        <w:rPr>
          <w:rFonts w:ascii="Arial" w:hAnsi="Arial" w:cs="Arial"/>
          <w:sz w:val="24"/>
          <w:szCs w:val="24"/>
        </w:rPr>
        <w:t xml:space="preserve"> </w:t>
      </w:r>
      <w:r w:rsidR="003E581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genda</w:t>
      </w:r>
      <w:r w:rsidR="00FA4FD5">
        <w:rPr>
          <w:rFonts w:ascii="Arial" w:hAnsi="Arial" w:cs="Arial"/>
          <w:sz w:val="24"/>
          <w:szCs w:val="24"/>
        </w:rPr>
        <w:t xml:space="preserve">. </w:t>
      </w:r>
    </w:p>
    <w:p w14:paraId="1EB21268" w14:textId="77777777" w:rsidR="00AC30EA" w:rsidRDefault="00AC30EA">
      <w:pPr>
        <w:rPr>
          <w:rFonts w:ascii="Arial" w:hAnsi="Arial" w:cs="Arial"/>
          <w:sz w:val="24"/>
          <w:szCs w:val="24"/>
        </w:rPr>
      </w:pPr>
    </w:p>
    <w:p w14:paraId="2A1EB0AE" w14:textId="5DE606B5" w:rsidR="00AC30EA" w:rsidRDefault="00AC30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Simon Horton</w:t>
      </w:r>
    </w:p>
    <w:p w14:paraId="6D3D68AC" w14:textId="398031FA" w:rsidR="00AC30EA" w:rsidRDefault="00AC30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Pr="00AC30EA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November 2024</w:t>
      </w:r>
    </w:p>
    <w:p w14:paraId="2A375D43" w14:textId="77777777" w:rsidR="00257024" w:rsidRPr="001C02DD" w:rsidRDefault="00257024">
      <w:pPr>
        <w:rPr>
          <w:rFonts w:ascii="Arial" w:hAnsi="Arial" w:cs="Arial"/>
          <w:sz w:val="24"/>
          <w:szCs w:val="24"/>
        </w:rPr>
      </w:pPr>
    </w:p>
    <w:sectPr w:rsidR="00257024" w:rsidRPr="001C02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D4D"/>
    <w:rsid w:val="00014C09"/>
    <w:rsid w:val="0003597A"/>
    <w:rsid w:val="0003722F"/>
    <w:rsid w:val="00065C5C"/>
    <w:rsid w:val="000D75E5"/>
    <w:rsid w:val="000E3024"/>
    <w:rsid w:val="000F727D"/>
    <w:rsid w:val="0014379F"/>
    <w:rsid w:val="001744B0"/>
    <w:rsid w:val="001B6C92"/>
    <w:rsid w:val="001C02DD"/>
    <w:rsid w:val="001D38A8"/>
    <w:rsid w:val="00204A69"/>
    <w:rsid w:val="00252024"/>
    <w:rsid w:val="002548AA"/>
    <w:rsid w:val="00257024"/>
    <w:rsid w:val="00272BCD"/>
    <w:rsid w:val="002A7FDC"/>
    <w:rsid w:val="002E3DD9"/>
    <w:rsid w:val="00300D4B"/>
    <w:rsid w:val="0033102E"/>
    <w:rsid w:val="00357346"/>
    <w:rsid w:val="00384A1C"/>
    <w:rsid w:val="003856ED"/>
    <w:rsid w:val="003A73BC"/>
    <w:rsid w:val="003D6C0E"/>
    <w:rsid w:val="003E5244"/>
    <w:rsid w:val="003E581C"/>
    <w:rsid w:val="00436C53"/>
    <w:rsid w:val="004E2607"/>
    <w:rsid w:val="004F521D"/>
    <w:rsid w:val="00512EF7"/>
    <w:rsid w:val="0052620A"/>
    <w:rsid w:val="00541514"/>
    <w:rsid w:val="0056506B"/>
    <w:rsid w:val="00591346"/>
    <w:rsid w:val="00601327"/>
    <w:rsid w:val="00614119"/>
    <w:rsid w:val="00654200"/>
    <w:rsid w:val="00667DD9"/>
    <w:rsid w:val="0068239A"/>
    <w:rsid w:val="006A2F8A"/>
    <w:rsid w:val="006C7E05"/>
    <w:rsid w:val="006F33B2"/>
    <w:rsid w:val="00731B47"/>
    <w:rsid w:val="007548C2"/>
    <w:rsid w:val="007833B5"/>
    <w:rsid w:val="007A1A57"/>
    <w:rsid w:val="007A7B8F"/>
    <w:rsid w:val="007B04E2"/>
    <w:rsid w:val="007B15F7"/>
    <w:rsid w:val="007B59C0"/>
    <w:rsid w:val="007D75FE"/>
    <w:rsid w:val="0083027C"/>
    <w:rsid w:val="00861877"/>
    <w:rsid w:val="008669D8"/>
    <w:rsid w:val="008736BD"/>
    <w:rsid w:val="008844B9"/>
    <w:rsid w:val="00885CB4"/>
    <w:rsid w:val="008F35AF"/>
    <w:rsid w:val="009012C0"/>
    <w:rsid w:val="00916913"/>
    <w:rsid w:val="0093236F"/>
    <w:rsid w:val="00944BE4"/>
    <w:rsid w:val="00950E1B"/>
    <w:rsid w:val="009765BF"/>
    <w:rsid w:val="009B2119"/>
    <w:rsid w:val="009B776B"/>
    <w:rsid w:val="009F7D7C"/>
    <w:rsid w:val="00A23585"/>
    <w:rsid w:val="00A913E2"/>
    <w:rsid w:val="00A970B8"/>
    <w:rsid w:val="00AC30EA"/>
    <w:rsid w:val="00AC43C7"/>
    <w:rsid w:val="00AC4634"/>
    <w:rsid w:val="00B1532B"/>
    <w:rsid w:val="00B31424"/>
    <w:rsid w:val="00B32D4D"/>
    <w:rsid w:val="00B751BD"/>
    <w:rsid w:val="00B80FD7"/>
    <w:rsid w:val="00BB1C16"/>
    <w:rsid w:val="00BB220D"/>
    <w:rsid w:val="00BB2BDD"/>
    <w:rsid w:val="00BD35A7"/>
    <w:rsid w:val="00BD73C4"/>
    <w:rsid w:val="00BE3A22"/>
    <w:rsid w:val="00BF1B5E"/>
    <w:rsid w:val="00BF2B92"/>
    <w:rsid w:val="00C3528C"/>
    <w:rsid w:val="00C37E8F"/>
    <w:rsid w:val="00C859BD"/>
    <w:rsid w:val="00C96E93"/>
    <w:rsid w:val="00CD40BC"/>
    <w:rsid w:val="00CF71EF"/>
    <w:rsid w:val="00D01092"/>
    <w:rsid w:val="00D20866"/>
    <w:rsid w:val="00D22A8F"/>
    <w:rsid w:val="00D512B2"/>
    <w:rsid w:val="00E11ECE"/>
    <w:rsid w:val="00E16E5C"/>
    <w:rsid w:val="00E900FE"/>
    <w:rsid w:val="00EA16C7"/>
    <w:rsid w:val="00EC0CC9"/>
    <w:rsid w:val="00EC4F35"/>
    <w:rsid w:val="00EC5D88"/>
    <w:rsid w:val="00ED423C"/>
    <w:rsid w:val="00EF54F2"/>
    <w:rsid w:val="00F1108C"/>
    <w:rsid w:val="00F22149"/>
    <w:rsid w:val="00F74F36"/>
    <w:rsid w:val="00F76BD0"/>
    <w:rsid w:val="00F82808"/>
    <w:rsid w:val="00FA4FD5"/>
    <w:rsid w:val="00FC0C1F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C43E0"/>
  <w15:chartTrackingRefBased/>
  <w15:docId w15:val="{9EFAD2C3-2F17-496C-8CAC-F7FB118A1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2D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2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2D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2D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2D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2D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2D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2D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2D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2D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2D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2D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2D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2D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2D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2D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2D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2D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2D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2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2D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2D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2D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2D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2D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2D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D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D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2D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3FC6A-7468-42D9-90E4-EF2355209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620</Words>
  <Characters>3537</Characters>
  <Application>Microsoft Office Word</Application>
  <DocSecurity>0</DocSecurity>
  <Lines>29</Lines>
  <Paragraphs>8</Paragraphs>
  <ScaleCrop>false</ScaleCrop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Horton</dc:creator>
  <cp:keywords/>
  <dc:description/>
  <cp:lastModifiedBy>Simon Horton</cp:lastModifiedBy>
  <cp:revision>7</cp:revision>
  <cp:lastPrinted>2024-11-17T16:41:00Z</cp:lastPrinted>
  <dcterms:created xsi:type="dcterms:W3CDTF">2024-11-17T16:46:00Z</dcterms:created>
  <dcterms:modified xsi:type="dcterms:W3CDTF">2024-11-17T16:58:00Z</dcterms:modified>
</cp:coreProperties>
</file>